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84F" w:rsidRDefault="0098384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7BBE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3A741C" w:rsidRDefault="003A741C" w:rsidP="003A741C">
      <w:pPr>
        <w:spacing w:after="0" w:line="240" w:lineRule="auto"/>
        <w:rPr>
          <w:u w:val="double"/>
          <w:lang w:eastAsia="ru-RU"/>
        </w:rPr>
      </w:pPr>
      <w:r w:rsidRPr="0029033D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29033D" w:rsidRPr="0029033D">
        <w:rPr>
          <w:rFonts w:ascii="Times New Roman" w:hAnsi="Times New Roman"/>
          <w:b/>
          <w:sz w:val="28"/>
          <w:szCs w:val="28"/>
          <w:u w:val="single"/>
        </w:rPr>
        <w:t xml:space="preserve"> 22 </w:t>
      </w:r>
      <w:r w:rsidRPr="0029033D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29033D" w:rsidRPr="0029033D">
        <w:rPr>
          <w:rFonts w:ascii="Times New Roman" w:hAnsi="Times New Roman"/>
          <w:b/>
          <w:sz w:val="28"/>
          <w:szCs w:val="28"/>
          <w:u w:val="single"/>
        </w:rPr>
        <w:t xml:space="preserve"> січня </w:t>
      </w:r>
      <w:r w:rsidRPr="0029033D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16343F" w:rsidRPr="0029033D">
        <w:rPr>
          <w:rFonts w:ascii="Times New Roman" w:hAnsi="Times New Roman"/>
          <w:b/>
          <w:sz w:val="28"/>
          <w:szCs w:val="28"/>
          <w:u w:val="single"/>
        </w:rPr>
        <w:t>6</w:t>
      </w:r>
      <w:r w:rsidRPr="0029033D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29033D">
        <w:rPr>
          <w:rFonts w:ascii="Times New Roman" w:hAnsi="Times New Roman"/>
          <w:b/>
          <w:sz w:val="28"/>
          <w:szCs w:val="28"/>
          <w:u w:val="single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="0029033D">
        <w:rPr>
          <w:rFonts w:ascii="Times New Roman" w:hAnsi="Times New Roman"/>
          <w:sz w:val="24"/>
          <w:szCs w:val="24"/>
        </w:rPr>
        <w:tab/>
      </w:r>
      <w:r w:rsidR="0029033D">
        <w:rPr>
          <w:rFonts w:ascii="Times New Roman" w:hAnsi="Times New Roman"/>
          <w:sz w:val="24"/>
          <w:szCs w:val="24"/>
        </w:rPr>
        <w:tab/>
      </w:r>
      <w:r w:rsidR="0029033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="001F2DA8">
        <w:rPr>
          <w:rFonts w:ascii="Times New Roman" w:hAnsi="Times New Roman"/>
          <w:b/>
          <w:sz w:val="28"/>
          <w:szCs w:val="28"/>
          <w:u w:val="single"/>
        </w:rPr>
        <w:t>№ 23</w:t>
      </w:r>
      <w:r w:rsidR="0029033D" w:rsidRPr="0029033D">
        <w:rPr>
          <w:rFonts w:ascii="Times New Roman" w:hAnsi="Times New Roman"/>
          <w:b/>
          <w:sz w:val="28"/>
          <w:szCs w:val="28"/>
          <w:u w:val="single"/>
        </w:rPr>
        <w:t>-117-VIIІ</w:t>
      </w:r>
    </w:p>
    <w:p w:rsidR="003A741C" w:rsidRDefault="003A741C" w:rsidP="003A741C">
      <w:pPr>
        <w:spacing w:line="240" w:lineRule="auto"/>
        <w:jc w:val="center"/>
        <w:rPr>
          <w:b/>
          <w:bCs/>
        </w:rPr>
      </w:pPr>
    </w:p>
    <w:p w:rsidR="003F6813" w:rsidRDefault="0010410C" w:rsidP="00D309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 xml:space="preserve">Про  </w:t>
      </w:r>
      <w:r w:rsidR="00D30903">
        <w:rPr>
          <w:rFonts w:ascii="Times New Roman" w:hAnsi="Times New Roman"/>
          <w:b/>
          <w:sz w:val="28"/>
          <w:szCs w:val="28"/>
        </w:rPr>
        <w:t xml:space="preserve">встановлення права </w:t>
      </w:r>
      <w:proofErr w:type="spellStart"/>
      <w:r w:rsidR="00D30903">
        <w:rPr>
          <w:rFonts w:ascii="Times New Roman" w:hAnsi="Times New Roman"/>
          <w:b/>
          <w:sz w:val="28"/>
          <w:szCs w:val="28"/>
        </w:rPr>
        <w:t>узуфрукта</w:t>
      </w:r>
      <w:proofErr w:type="spellEnd"/>
      <w:r w:rsidR="00D30903">
        <w:rPr>
          <w:rFonts w:ascii="Times New Roman" w:hAnsi="Times New Roman"/>
          <w:b/>
          <w:sz w:val="28"/>
          <w:szCs w:val="28"/>
        </w:rPr>
        <w:t xml:space="preserve"> комунального майна для виконавчого комітету Переяславської міської ради  на  будівлі комунальної власності Переяславської міської територіальної громади</w:t>
      </w:r>
    </w:p>
    <w:p w:rsidR="0098384F" w:rsidRPr="00B74EE6" w:rsidRDefault="0098384F" w:rsidP="0098384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10410C" w:rsidRPr="00B74EE6" w:rsidRDefault="0010410C" w:rsidP="00AE56D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0410C" w:rsidRPr="00B74EE6" w:rsidRDefault="0010410C" w:rsidP="008E4C8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E4C8C">
        <w:rPr>
          <w:rFonts w:ascii="Times New Roman" w:hAnsi="Times New Roman"/>
          <w:sz w:val="28"/>
          <w:szCs w:val="28"/>
        </w:rPr>
        <w:t xml:space="preserve">  </w:t>
      </w:r>
      <w:r w:rsidR="00484470" w:rsidRPr="008E4C8C">
        <w:rPr>
          <w:rFonts w:ascii="Times New Roman" w:hAnsi="Times New Roman"/>
          <w:sz w:val="28"/>
          <w:szCs w:val="28"/>
        </w:rPr>
        <w:t xml:space="preserve">   </w:t>
      </w:r>
      <w:r w:rsidRPr="008E4C8C">
        <w:rPr>
          <w:rFonts w:ascii="Times New Roman" w:hAnsi="Times New Roman"/>
          <w:sz w:val="28"/>
          <w:szCs w:val="28"/>
        </w:rPr>
        <w:t xml:space="preserve"> </w:t>
      </w:r>
      <w:r w:rsidR="00147F5B" w:rsidRPr="008E4C8C">
        <w:rPr>
          <w:rFonts w:ascii="Times New Roman" w:hAnsi="Times New Roman"/>
          <w:sz w:val="28"/>
          <w:szCs w:val="28"/>
        </w:rPr>
        <w:t xml:space="preserve">З метою </w:t>
      </w:r>
      <w:r w:rsidR="0091587E">
        <w:rPr>
          <w:rFonts w:ascii="Times New Roman" w:hAnsi="Times New Roman"/>
          <w:sz w:val="28"/>
          <w:szCs w:val="28"/>
        </w:rPr>
        <w:t>визначення правового режиму комунального майна,</w:t>
      </w:r>
      <w:r w:rsidR="00147F5B" w:rsidRPr="008E4C8C">
        <w:rPr>
          <w:rFonts w:ascii="Times New Roman" w:hAnsi="Times New Roman"/>
          <w:sz w:val="28"/>
          <w:szCs w:val="28"/>
        </w:rPr>
        <w:t xml:space="preserve">                             </w:t>
      </w:r>
      <w:r w:rsidR="00D30903" w:rsidRPr="008E4C8C">
        <w:rPr>
          <w:rFonts w:ascii="Times New Roman" w:hAnsi="Times New Roman"/>
          <w:sz w:val="28"/>
          <w:szCs w:val="28"/>
        </w:rPr>
        <w:t>враховуючи рішення Переяславської міської ради від 28.02.</w:t>
      </w:r>
      <w:r w:rsidR="008E4C8C" w:rsidRPr="008E4C8C">
        <w:rPr>
          <w:rFonts w:ascii="Times New Roman" w:hAnsi="Times New Roman"/>
          <w:sz w:val="28"/>
          <w:szCs w:val="28"/>
        </w:rPr>
        <w:t>2019 № 109-64-</w:t>
      </w:r>
      <w:r w:rsidR="008E4C8C" w:rsidRPr="008E4C8C">
        <w:rPr>
          <w:rFonts w:ascii="Times New Roman" w:hAnsi="Times New Roman"/>
          <w:sz w:val="28"/>
          <w:szCs w:val="28"/>
          <w:lang w:val="en-US"/>
        </w:rPr>
        <w:t>V</w:t>
      </w:r>
      <w:r w:rsidR="008E4C8C" w:rsidRPr="008E4C8C">
        <w:rPr>
          <w:rFonts w:ascii="Times New Roman" w:hAnsi="Times New Roman"/>
          <w:sz w:val="28"/>
          <w:szCs w:val="28"/>
        </w:rPr>
        <w:t>ІІ «Про закріплення об’єктів нерухомого майна комунальної власності територіальної громади міста Переяслава-Хмельницького за виконкомом Переяс</w:t>
      </w:r>
      <w:r w:rsidR="005A446D">
        <w:rPr>
          <w:rFonts w:ascii="Times New Roman" w:hAnsi="Times New Roman"/>
          <w:sz w:val="28"/>
          <w:szCs w:val="28"/>
        </w:rPr>
        <w:t>лав-Хмельницької міської ради</w:t>
      </w:r>
      <w:r w:rsidR="008E4C8C" w:rsidRPr="008E4C8C">
        <w:rPr>
          <w:rFonts w:ascii="Times New Roman" w:hAnsi="Times New Roman"/>
          <w:sz w:val="28"/>
          <w:szCs w:val="28"/>
        </w:rPr>
        <w:t xml:space="preserve"> </w:t>
      </w:r>
      <w:r w:rsidR="005A446D">
        <w:rPr>
          <w:rFonts w:ascii="Times New Roman" w:hAnsi="Times New Roman"/>
          <w:sz w:val="28"/>
          <w:szCs w:val="28"/>
        </w:rPr>
        <w:t xml:space="preserve">на </w:t>
      </w:r>
      <w:r w:rsidR="008E4C8C" w:rsidRPr="008E4C8C">
        <w:rPr>
          <w:rFonts w:ascii="Times New Roman" w:hAnsi="Times New Roman"/>
          <w:sz w:val="28"/>
          <w:szCs w:val="28"/>
        </w:rPr>
        <w:t xml:space="preserve">праві оперативного управління», </w:t>
      </w:r>
      <w:r w:rsidR="00D30903" w:rsidRPr="008E4C8C">
        <w:rPr>
          <w:rFonts w:ascii="Times New Roman" w:hAnsi="Times New Roman"/>
          <w:sz w:val="28"/>
          <w:szCs w:val="28"/>
        </w:rPr>
        <w:t xml:space="preserve"> </w:t>
      </w:r>
      <w:r w:rsidR="008E4C8C" w:rsidRPr="008E4C8C">
        <w:rPr>
          <w:rFonts w:ascii="Times New Roman" w:hAnsi="Times New Roman"/>
          <w:sz w:val="28"/>
          <w:szCs w:val="28"/>
        </w:rPr>
        <w:t xml:space="preserve">від 21.01.2021 №18-06- </w:t>
      </w:r>
      <w:r w:rsidR="008E4C8C" w:rsidRPr="008E4C8C">
        <w:rPr>
          <w:rFonts w:ascii="Times New Roman" w:hAnsi="Times New Roman"/>
          <w:sz w:val="28"/>
          <w:szCs w:val="28"/>
          <w:lang w:val="en-US"/>
        </w:rPr>
        <w:t>V</w:t>
      </w:r>
      <w:r w:rsidR="008E4C8C" w:rsidRPr="008E4C8C">
        <w:rPr>
          <w:rFonts w:ascii="Times New Roman" w:hAnsi="Times New Roman"/>
          <w:sz w:val="28"/>
          <w:szCs w:val="28"/>
        </w:rPr>
        <w:t xml:space="preserve">ІІІ «Про затвердження передавальних актів  щодо передачі майна, активів та зобов’язань </w:t>
      </w:r>
      <w:proofErr w:type="spellStart"/>
      <w:r w:rsidR="008E4C8C" w:rsidRPr="008E4C8C">
        <w:rPr>
          <w:rFonts w:ascii="Times New Roman" w:hAnsi="Times New Roman"/>
          <w:sz w:val="28"/>
          <w:szCs w:val="28"/>
        </w:rPr>
        <w:t>Великокаратульської</w:t>
      </w:r>
      <w:proofErr w:type="spellEnd"/>
      <w:r w:rsidR="008E4C8C" w:rsidRPr="008E4C8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E4C8C" w:rsidRPr="008E4C8C">
        <w:rPr>
          <w:rFonts w:ascii="Times New Roman" w:hAnsi="Times New Roman"/>
          <w:sz w:val="28"/>
          <w:szCs w:val="28"/>
        </w:rPr>
        <w:t>Вовчківської</w:t>
      </w:r>
      <w:proofErr w:type="spellEnd"/>
      <w:r w:rsidR="008E4C8C" w:rsidRPr="008E4C8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E4C8C" w:rsidRPr="008E4C8C">
        <w:rPr>
          <w:rFonts w:ascii="Times New Roman" w:hAnsi="Times New Roman"/>
          <w:sz w:val="28"/>
          <w:szCs w:val="28"/>
        </w:rPr>
        <w:t>Гланишівської</w:t>
      </w:r>
      <w:proofErr w:type="spellEnd"/>
      <w:r w:rsidR="008E4C8C" w:rsidRPr="008E4C8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E4C8C" w:rsidRPr="008E4C8C">
        <w:rPr>
          <w:rFonts w:ascii="Times New Roman" w:hAnsi="Times New Roman"/>
          <w:sz w:val="28"/>
          <w:szCs w:val="28"/>
        </w:rPr>
        <w:t>Гайшинської</w:t>
      </w:r>
      <w:proofErr w:type="spellEnd"/>
      <w:r w:rsidR="008E4C8C" w:rsidRPr="008E4C8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E4C8C" w:rsidRPr="008E4C8C">
        <w:rPr>
          <w:rFonts w:ascii="Times New Roman" w:hAnsi="Times New Roman"/>
          <w:sz w:val="28"/>
          <w:szCs w:val="28"/>
        </w:rPr>
        <w:t>Дем’янецької</w:t>
      </w:r>
      <w:proofErr w:type="spellEnd"/>
      <w:r w:rsidR="008E4C8C" w:rsidRPr="008E4C8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E4C8C" w:rsidRPr="008E4C8C">
        <w:rPr>
          <w:rFonts w:ascii="Times New Roman" w:hAnsi="Times New Roman"/>
          <w:sz w:val="28"/>
          <w:szCs w:val="28"/>
        </w:rPr>
        <w:t>Мазінської</w:t>
      </w:r>
      <w:proofErr w:type="spellEnd"/>
      <w:r w:rsidR="008E4C8C" w:rsidRPr="008E4C8C">
        <w:rPr>
          <w:rFonts w:ascii="Times New Roman" w:hAnsi="Times New Roman"/>
          <w:sz w:val="28"/>
          <w:szCs w:val="28"/>
        </w:rPr>
        <w:t xml:space="preserve"> сільських рад, які припиняються в ре</w:t>
      </w:r>
      <w:r w:rsidR="005A446D">
        <w:rPr>
          <w:rFonts w:ascii="Times New Roman" w:hAnsi="Times New Roman"/>
          <w:sz w:val="28"/>
          <w:szCs w:val="28"/>
        </w:rPr>
        <w:t xml:space="preserve">зультаті реорганізації, шляхом </w:t>
      </w:r>
      <w:r w:rsidR="008E4C8C" w:rsidRPr="008E4C8C">
        <w:rPr>
          <w:rFonts w:ascii="Times New Roman" w:hAnsi="Times New Roman"/>
          <w:sz w:val="28"/>
          <w:szCs w:val="28"/>
        </w:rPr>
        <w:t>приєднання до Переяславської міської ради</w:t>
      </w:r>
      <w:r w:rsidR="008E4C8C">
        <w:rPr>
          <w:rFonts w:ascii="Times New Roman" w:hAnsi="Times New Roman"/>
          <w:sz w:val="28"/>
          <w:szCs w:val="28"/>
        </w:rPr>
        <w:t xml:space="preserve">», 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>керуючись п. 30</w:t>
      </w:r>
      <w:r w:rsidR="005E782E">
        <w:rPr>
          <w:rFonts w:ascii="Times New Roman" w:eastAsiaTheme="minorHAnsi" w:hAnsi="Times New Roman"/>
          <w:sz w:val="28"/>
          <w:szCs w:val="28"/>
          <w:lang w:eastAsia="en-US"/>
        </w:rPr>
        <w:t>, 31</w:t>
      </w:r>
      <w:r w:rsidR="008E4C8C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>ч. 1 ст. 26,  ст. 60-1 Закону України «Про місцеве</w:t>
      </w:r>
      <w:r w:rsidR="008E4C8C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>самоврядування в Україні», Порядком передачі державного та комунального майна на</w:t>
      </w:r>
      <w:r w:rsid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праві </w:t>
      </w:r>
      <w:proofErr w:type="spellStart"/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>узуфрукта</w:t>
      </w:r>
      <w:proofErr w:type="spellEnd"/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 державного або комунального майна, здійснення контролю за</w:t>
      </w:r>
      <w:r w:rsid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>використанням такого майна, затвердженим постановою Кабінету Міністрів України від</w:t>
      </w:r>
      <w:r w:rsid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>08.09.2025 р. № 1103 (далі – Порядок № 1103),</w:t>
      </w:r>
      <w:r w:rsidRPr="00147F5B">
        <w:rPr>
          <w:rFonts w:ascii="Times New Roman" w:hAnsi="Times New Roman"/>
          <w:sz w:val="28"/>
          <w:szCs w:val="28"/>
        </w:rPr>
        <w:t xml:space="preserve"> міська рада</w:t>
      </w:r>
      <w:r w:rsidRPr="00B74EE6">
        <w:rPr>
          <w:rFonts w:ascii="Times New Roman" w:hAnsi="Times New Roman"/>
          <w:sz w:val="28"/>
          <w:szCs w:val="28"/>
        </w:rPr>
        <w:t xml:space="preserve"> </w:t>
      </w:r>
    </w:p>
    <w:p w:rsidR="0010410C" w:rsidRPr="00B74EE6" w:rsidRDefault="0010410C" w:rsidP="00B277F5">
      <w:pPr>
        <w:spacing w:after="0"/>
        <w:rPr>
          <w:rFonts w:ascii="Times New Roman" w:hAnsi="Times New Roman"/>
          <w:b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>В И Р І Ш И Л А:</w:t>
      </w:r>
    </w:p>
    <w:p w:rsidR="002B2745" w:rsidRPr="0088560A" w:rsidRDefault="001A7F4A" w:rsidP="001A7F4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</w:t>
      </w:r>
      <w:r w:rsidR="006943F7">
        <w:rPr>
          <w:rFonts w:ascii="Times New Roman" w:hAnsi="Times New Roman"/>
          <w:sz w:val="28"/>
          <w:szCs w:val="28"/>
        </w:rPr>
        <w:t xml:space="preserve">Встановити безстроково право </w:t>
      </w:r>
      <w:proofErr w:type="spellStart"/>
      <w:r w:rsidR="006943F7">
        <w:rPr>
          <w:rFonts w:ascii="Times New Roman" w:hAnsi="Times New Roman"/>
          <w:sz w:val="28"/>
          <w:szCs w:val="28"/>
        </w:rPr>
        <w:t>узуфрукта</w:t>
      </w:r>
      <w:proofErr w:type="spellEnd"/>
      <w:r w:rsidR="006943F7">
        <w:rPr>
          <w:rFonts w:ascii="Times New Roman" w:hAnsi="Times New Roman"/>
          <w:sz w:val="28"/>
          <w:szCs w:val="28"/>
        </w:rPr>
        <w:t xml:space="preserve"> комунального майна </w:t>
      </w:r>
      <w:r w:rsidR="00147F5B" w:rsidRPr="0088560A">
        <w:rPr>
          <w:rFonts w:ascii="Times New Roman" w:hAnsi="Times New Roman"/>
          <w:sz w:val="28"/>
          <w:szCs w:val="28"/>
        </w:rPr>
        <w:t xml:space="preserve"> </w:t>
      </w:r>
      <w:r w:rsidR="000A23C5">
        <w:rPr>
          <w:rFonts w:ascii="Times New Roman" w:hAnsi="Times New Roman"/>
          <w:sz w:val="28"/>
          <w:szCs w:val="28"/>
        </w:rPr>
        <w:t xml:space="preserve">для </w:t>
      </w:r>
      <w:r w:rsidR="00147F5B" w:rsidRPr="0088560A">
        <w:rPr>
          <w:rFonts w:ascii="Times New Roman" w:hAnsi="Times New Roman"/>
          <w:sz w:val="28"/>
          <w:szCs w:val="28"/>
        </w:rPr>
        <w:t>виконавчого комітету Переяславської міської ради</w:t>
      </w:r>
      <w:r w:rsidR="000A23C5">
        <w:rPr>
          <w:rFonts w:ascii="Times New Roman" w:hAnsi="Times New Roman"/>
          <w:sz w:val="28"/>
          <w:szCs w:val="28"/>
        </w:rPr>
        <w:t xml:space="preserve"> (код ЄДРПОУ </w:t>
      </w:r>
      <w:r w:rsidR="000A23C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33201806)</w:t>
      </w:r>
      <w:r w:rsidR="0088560A">
        <w:rPr>
          <w:rFonts w:ascii="Times New Roman" w:hAnsi="Times New Roman"/>
          <w:sz w:val="28"/>
          <w:szCs w:val="28"/>
        </w:rPr>
        <w:t>,</w:t>
      </w:r>
      <w:r w:rsidR="00147F5B" w:rsidRPr="0088560A">
        <w:rPr>
          <w:rFonts w:ascii="Times New Roman" w:hAnsi="Times New Roman"/>
          <w:sz w:val="28"/>
          <w:szCs w:val="28"/>
        </w:rPr>
        <w:t xml:space="preserve"> </w:t>
      </w:r>
    </w:p>
    <w:p w:rsidR="003F6813" w:rsidRDefault="001B21C0" w:rsidP="003F6813">
      <w:pPr>
        <w:pStyle w:val="a3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</w:t>
      </w:r>
      <w:r w:rsidR="000A23C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 об’єкти нерухомого майна</w:t>
      </w:r>
      <w:r w:rsidR="003F681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3461D4" w:rsidRDefault="001B21C0" w:rsidP="001B21C0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</w:t>
      </w:r>
      <w:r w:rsidR="00346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1.1. М</w:t>
      </w:r>
      <w:r w:rsidRPr="001B21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айновий комплекс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будівля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адмінкорпусу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загальною площею 333,3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кв.м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., адреса</w:t>
      </w:r>
      <w:r w:rsidR="00346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 Київська область, Бориспільський район, м. Переяслав, вул. Богдана Хмельницького, 29/36, р</w:t>
      </w:r>
      <w:r w:rsidR="003461D4" w:rsidRPr="001B21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еєстраційний номер об’єкта нерухомого майна </w:t>
      </w:r>
      <w:r w:rsidR="003461D4" w:rsidRPr="001B21C0">
        <w:rPr>
          <w:rFonts w:ascii="Times New Roman" w:hAnsi="Times New Roman"/>
          <w:color w:val="000000"/>
          <w:sz w:val="28"/>
          <w:szCs w:val="28"/>
          <w:lang w:eastAsia="en-US"/>
        </w:rPr>
        <w:t>3196156332040</w:t>
      </w:r>
      <w:r w:rsidR="003461D4">
        <w:rPr>
          <w:rFonts w:ascii="Times New Roman" w:hAnsi="Times New Roman"/>
          <w:color w:val="000000"/>
          <w:sz w:val="28"/>
          <w:szCs w:val="28"/>
          <w:lang w:eastAsia="en-US"/>
        </w:rPr>
        <w:t>, н</w:t>
      </w:r>
      <w:r w:rsidR="0021485D">
        <w:rPr>
          <w:rFonts w:ascii="Times New Roman" w:hAnsi="Times New Roman"/>
          <w:color w:val="000000"/>
          <w:sz w:val="28"/>
          <w:szCs w:val="28"/>
          <w:lang w:eastAsia="en-US"/>
        </w:rPr>
        <w:t>омер запису про право власності</w:t>
      </w:r>
      <w:r w:rsid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: 61319393, дата державної реєстрації: 28.08.2025, будівля гаража, загальною площею 66,6 </w:t>
      </w:r>
      <w:proofErr w:type="spellStart"/>
      <w:r w:rsidR="003461D4">
        <w:rPr>
          <w:rFonts w:ascii="Times New Roman" w:hAnsi="Times New Roman"/>
          <w:color w:val="000000"/>
          <w:sz w:val="28"/>
          <w:szCs w:val="28"/>
          <w:lang w:eastAsia="en-US"/>
        </w:rPr>
        <w:t>кв.м</w:t>
      </w:r>
      <w:proofErr w:type="spellEnd"/>
      <w:r w:rsid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., реєстраційний номер: </w:t>
      </w:r>
      <w:r w:rsidR="003461D4" w:rsidRPr="00346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3196165532040</w:t>
      </w:r>
      <w:r w:rsidR="003461D4">
        <w:rPr>
          <w:rFonts w:ascii="Times New Roman" w:hAnsi="Times New Roman"/>
          <w:color w:val="000000"/>
          <w:sz w:val="28"/>
          <w:szCs w:val="28"/>
          <w:lang w:eastAsia="en-US"/>
        </w:rPr>
        <w:t>, номер запису про право власності: 61319589,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3461D4">
        <w:rPr>
          <w:rFonts w:ascii="Times New Roman" w:hAnsi="Times New Roman"/>
          <w:color w:val="000000"/>
          <w:sz w:val="28"/>
          <w:szCs w:val="28"/>
          <w:lang w:eastAsia="en-US"/>
        </w:rPr>
        <w:t>дата державної реєстрації: 28.08.2025, інвентарний номер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: 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lastRenderedPageBreak/>
        <w:t>1011000002,</w:t>
      </w:r>
      <w:r w:rsid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>первісна вартість 107200,00 грн., залишкова</w:t>
      </w:r>
      <w:r w:rsid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вартість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81471,96 грн.</w:t>
      </w:r>
      <w:r w:rsid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</w:t>
      </w:r>
    </w:p>
    <w:p w:rsidR="003461D4" w:rsidRPr="001B21C0" w:rsidRDefault="003461D4" w:rsidP="001B21C0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   1.2.Адміністративна будівля, загальною площею 271,6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кв.м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>., адреса:</w:t>
      </w:r>
      <w:r w:rsidRPr="00346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Київська область, Бориспільський район, с. Дем’янці, вул. Центральна, буд. 52-В, р</w:t>
      </w:r>
      <w:r w:rsidRPr="001B21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еєстраційний номер об’єкта нерухомого майна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3204750032040,</w:t>
      </w:r>
      <w:r w:rsidRP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номер запису про право власності : 61538888,</w:t>
      </w:r>
      <w:r w:rsidRP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дата державної реєстрації:16.09.2025,</w:t>
      </w:r>
    </w:p>
    <w:p w:rsidR="003461D4" w:rsidRDefault="003461D4" w:rsidP="003461D4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</w:t>
      </w:r>
      <w:r w:rsidRPr="00346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нвентарний номер: </w:t>
      </w:r>
      <w:r w:rsidR="00C437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1013000022, первісна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вартість 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>197520,00 грн.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, залишкова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вартість 21410,00 грн.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</w:t>
      </w:r>
    </w:p>
    <w:p w:rsidR="003461D4" w:rsidRDefault="003461D4" w:rsidP="003461D4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1.3.Адміністративна будівля, загальною площею </w:t>
      </w:r>
      <w:r w:rsidR="00C70668">
        <w:rPr>
          <w:rFonts w:ascii="Times New Roman" w:hAnsi="Times New Roman"/>
          <w:color w:val="000000"/>
          <w:sz w:val="28"/>
          <w:szCs w:val="28"/>
          <w:lang w:eastAsia="en-US"/>
        </w:rPr>
        <w:t>83,1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кв.м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>., адреса:</w:t>
      </w:r>
      <w:r w:rsidRPr="00346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Київська область, Бориспільський район, с. </w:t>
      </w:r>
      <w:r w:rsidR="00C7066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Вовчків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вул. </w:t>
      </w:r>
      <w:r w:rsidR="00C7066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Молодіжна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буд. </w:t>
      </w:r>
      <w:r w:rsidR="00C7066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8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="00C7066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р</w:t>
      </w:r>
      <w:r w:rsidRPr="001B21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еєстраційний номер об’єкта нерухомого майна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C7066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3227519432040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номер запису про право власності : </w:t>
      </w:r>
      <w:r w:rsidR="00C70668">
        <w:rPr>
          <w:rFonts w:ascii="Times New Roman" w:hAnsi="Times New Roman"/>
          <w:color w:val="000000"/>
          <w:sz w:val="28"/>
          <w:szCs w:val="28"/>
          <w:lang w:eastAsia="en-US"/>
        </w:rPr>
        <w:t>62111201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,</w:t>
      </w:r>
      <w:r w:rsidRP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дата державної реєстрації: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C70668">
        <w:rPr>
          <w:rFonts w:ascii="Times New Roman" w:hAnsi="Times New Roman"/>
          <w:color w:val="000000"/>
          <w:sz w:val="28"/>
          <w:szCs w:val="28"/>
          <w:lang w:eastAsia="en-US"/>
        </w:rPr>
        <w:t>28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="00C70668">
        <w:rPr>
          <w:rFonts w:ascii="Times New Roman" w:hAnsi="Times New Roman"/>
          <w:color w:val="000000"/>
          <w:sz w:val="28"/>
          <w:szCs w:val="28"/>
          <w:lang w:eastAsia="en-US"/>
        </w:rPr>
        <w:t>10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.2025,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</w:t>
      </w:r>
      <w:r w:rsidRPr="00346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нвентарний номер:</w:t>
      </w:r>
      <w:r w:rsidR="00C437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1013000019,</w:t>
      </w:r>
      <w:r w:rsidRPr="00346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>первісна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вартість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4437,35 грн.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,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залишкова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вартість 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>0,00 грн.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</w:t>
      </w:r>
    </w:p>
    <w:p w:rsidR="00C70668" w:rsidRPr="001B21C0" w:rsidRDefault="00C70668" w:rsidP="00C70668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1.4.Адміністративна будівля, загальною площею 83,2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кв.м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>., адреса:</w:t>
      </w:r>
      <w:r w:rsidRPr="00346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Київська область, Бориспільський район, с. Велика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Каратуль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вул. </w:t>
      </w:r>
      <w:r w:rsidR="005E782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Миру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буд. 22-А, р</w:t>
      </w:r>
      <w:r w:rsidRPr="001B21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еєстраційний номер об’єкта нерухомого майна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3206031532040,</w:t>
      </w:r>
      <w:r w:rsidRP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номер запису про право власності : 61574062,</w:t>
      </w:r>
      <w:r w:rsidRP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дата державної реєстрації:17.09.2025,</w:t>
      </w:r>
    </w:p>
    <w:p w:rsidR="003F6813" w:rsidRPr="003461D4" w:rsidRDefault="00C70668" w:rsidP="00C437CA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</w:t>
      </w:r>
      <w:r w:rsidRPr="00346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нвентарний номер:</w:t>
      </w:r>
      <w:r w:rsidR="00C437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1013000018, первісна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вартість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36123,00 грн.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, 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>залишкова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вартість 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>0,00 грн.</w:t>
      </w:r>
    </w:p>
    <w:p w:rsidR="001A7F4A" w:rsidRDefault="00BE5A93" w:rsidP="003F6813">
      <w:pPr>
        <w:pStyle w:val="a3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74E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</w:t>
      </w:r>
      <w:r w:rsidR="008560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</w:t>
      </w:r>
      <w:r w:rsidR="001A7F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2. Затвердити умови, на яких майно, зазначене в п.1 цього рішення (далі – майно) передається на праві </w:t>
      </w:r>
      <w:proofErr w:type="spellStart"/>
      <w:r w:rsidR="001A7F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узуфрукта</w:t>
      </w:r>
      <w:proofErr w:type="spellEnd"/>
      <w:r w:rsidR="001A7F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комунального майна </w:t>
      </w:r>
      <w:r w:rsidR="001C67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виконавчому комітету</w:t>
      </w:r>
      <w:r w:rsidR="001A7F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Переяславської міської ради</w:t>
      </w:r>
      <w:r w:rsidR="00975E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(далі – </w:t>
      </w:r>
      <w:proofErr w:type="spellStart"/>
      <w:r w:rsidR="00975E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</w:t>
      </w:r>
      <w:r w:rsidR="00F751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зуфруктарій</w:t>
      </w:r>
      <w:proofErr w:type="spellEnd"/>
      <w:r w:rsidR="00F751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  <w:r w:rsidR="001A7F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1A7F4A" w:rsidRDefault="001A7F4A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2.1 Право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узуфрукта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встановлюється без</w:t>
      </w:r>
      <w:r w:rsidR="00975E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строково та виникає в </w:t>
      </w:r>
      <w:proofErr w:type="spellStart"/>
      <w:r w:rsidR="00975E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зуфруктарія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BE5A93" w:rsidRPr="00B74E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 дня отримання ним цього рішення.</w:t>
      </w:r>
    </w:p>
    <w:p w:rsidR="001A7F4A" w:rsidRDefault="001A7F4A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2.2.  Цільовим призначенням майна</w:t>
      </w:r>
      <w:r w:rsidR="00F751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щодо якого встановлюється право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узуфрукту</w:t>
      </w:r>
      <w:proofErr w:type="spellEnd"/>
      <w:r w:rsidR="00F751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є</w:t>
      </w:r>
      <w:r w:rsidR="00650C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  <w:r w:rsidR="0067734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використання з метою розміщення структурних підрозділів виконавчого комітету Переяславської міської ради.</w:t>
      </w:r>
    </w:p>
    <w:p w:rsidR="001A7F4A" w:rsidRDefault="00F75120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2.3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Узуфруктарій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має право:</w:t>
      </w:r>
    </w:p>
    <w:p w:rsidR="00A0206B" w:rsidRPr="00A0206B" w:rsidRDefault="00A0206B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- </w:t>
      </w:r>
      <w:r w:rsidRPr="00A0206B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 xml:space="preserve">особисто володіти та користуватися майном, </w:t>
      </w:r>
      <w:r w:rsidRPr="00A0206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відповідно до умов, визначених цим рішенням</w:t>
      </w:r>
      <w:r w:rsidRPr="00A0206B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>, включно з отриманням прибутку від його використання (продукти, доходи)</w:t>
      </w:r>
      <w:r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>;</w:t>
      </w:r>
    </w:p>
    <w:p w:rsidR="00975E12" w:rsidRDefault="003D63DB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- вживати заходів для відшкодування шкоди, завданої </w:t>
      </w:r>
      <w:r w:rsidR="00FF58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власником або</w:t>
      </w:r>
      <w:r w:rsidR="00975E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третьою особою майну, щодо якого встановлено </w:t>
      </w:r>
      <w:proofErr w:type="spellStart"/>
      <w:r w:rsidR="00975E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узуфрукт</w:t>
      </w:r>
      <w:proofErr w:type="spellEnd"/>
      <w:r w:rsidR="00975E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комунального майна;</w:t>
      </w:r>
    </w:p>
    <w:p w:rsidR="00F75120" w:rsidRDefault="00975E12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- самостійно приймати рішення з питань організації діяльності щодо безаварійної експлуатації майна;</w:t>
      </w:r>
    </w:p>
    <w:p w:rsidR="00171370" w:rsidRDefault="00171370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- за згодою міської ради передавати майно в оренду, із врахуванням обмежень, встановлених п.29 Порядку передачі в оренду державного та комунального майна, затвердженого  постановою </w:t>
      </w:r>
      <w:r w:rsidR="0016343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абінету Міністрів України від 03.06.2020 №483.   </w:t>
      </w:r>
    </w:p>
    <w:p w:rsidR="00975E12" w:rsidRDefault="00975E12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2.4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Узуфруктарій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зобов’язаний:</w:t>
      </w:r>
    </w:p>
    <w:p w:rsidR="00975E12" w:rsidRDefault="00975E12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- використовувати  майно за цільовим призначенням;</w:t>
      </w:r>
    </w:p>
    <w:p w:rsidR="00975E12" w:rsidRDefault="00975E12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          - утримувати майно в належному стані та не допускати погіршення стану майна;</w:t>
      </w:r>
    </w:p>
    <w:p w:rsidR="0068565B" w:rsidRDefault="00975E12" w:rsidP="006E49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565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- </w:t>
      </w:r>
      <w:r w:rsidR="0068565B" w:rsidRPr="0068565B">
        <w:rPr>
          <w:rFonts w:ascii="Times New Roman" w:eastAsiaTheme="minorHAnsi" w:hAnsi="Times New Roman"/>
          <w:sz w:val="28"/>
          <w:szCs w:val="28"/>
          <w:lang w:eastAsia="en-US"/>
        </w:rPr>
        <w:t xml:space="preserve">забезпечувати проведення щорічної інвентаризації </w:t>
      </w:r>
      <w:r w:rsidR="006E4931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="0068565B" w:rsidRPr="0068565B">
        <w:rPr>
          <w:rFonts w:ascii="Times New Roman" w:eastAsiaTheme="minorHAnsi" w:hAnsi="Times New Roman"/>
          <w:sz w:val="28"/>
          <w:szCs w:val="28"/>
          <w:lang w:eastAsia="en-US"/>
        </w:rPr>
        <w:t xml:space="preserve">айна в </w:t>
      </w:r>
      <w:r w:rsidR="006E4931">
        <w:rPr>
          <w:rFonts w:ascii="Times New Roman" w:eastAsiaTheme="minorHAnsi" w:hAnsi="Times New Roman"/>
          <w:sz w:val="28"/>
          <w:szCs w:val="28"/>
          <w:lang w:eastAsia="en-US"/>
        </w:rPr>
        <w:t>у</w:t>
      </w:r>
      <w:r w:rsidR="0068565B" w:rsidRPr="0068565B">
        <w:rPr>
          <w:rFonts w:ascii="Times New Roman" w:eastAsiaTheme="minorHAnsi" w:hAnsi="Times New Roman"/>
          <w:sz w:val="28"/>
          <w:szCs w:val="28"/>
          <w:lang w:eastAsia="en-US"/>
        </w:rPr>
        <w:t>становленому законодавством</w:t>
      </w:r>
      <w:r w:rsidR="006E493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8565B" w:rsidRPr="0068565B">
        <w:rPr>
          <w:rFonts w:ascii="Times New Roman" w:eastAsiaTheme="minorHAnsi" w:hAnsi="Times New Roman"/>
          <w:sz w:val="28"/>
          <w:szCs w:val="28"/>
          <w:lang w:eastAsia="en-US"/>
        </w:rPr>
        <w:t>порядку</w:t>
      </w:r>
      <w:r w:rsidR="003F45C9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3F45C9" w:rsidRDefault="003F45C9" w:rsidP="00652A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3. 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Право власності на </w:t>
      </w:r>
      <w:r w:rsidR="0096277B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айно належить </w:t>
      </w:r>
      <w:r w:rsidR="00652AD2">
        <w:rPr>
          <w:rFonts w:ascii="Times New Roman" w:eastAsiaTheme="minorHAnsi" w:hAnsi="Times New Roman"/>
          <w:sz w:val="28"/>
          <w:szCs w:val="28"/>
          <w:lang w:eastAsia="en-US"/>
        </w:rPr>
        <w:t>П</w:t>
      </w:r>
      <w:r w:rsidR="001C67CA">
        <w:rPr>
          <w:rFonts w:ascii="Times New Roman" w:eastAsiaTheme="minorHAnsi" w:hAnsi="Times New Roman"/>
          <w:sz w:val="28"/>
          <w:szCs w:val="28"/>
          <w:lang w:eastAsia="en-US"/>
        </w:rPr>
        <w:t>е</w:t>
      </w:r>
      <w:r w:rsid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реяславській міській 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>територіальній</w:t>
      </w:r>
      <w:r w:rsid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громаді </w:t>
      </w:r>
      <w:r w:rsidR="00652AD2"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 особі</w:t>
      </w:r>
      <w:r w:rsidR="002E1AE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52AD2">
        <w:rPr>
          <w:rFonts w:ascii="Times New Roman" w:eastAsiaTheme="minorHAnsi" w:hAnsi="Times New Roman"/>
          <w:sz w:val="28"/>
          <w:szCs w:val="28"/>
          <w:lang w:eastAsia="en-US"/>
        </w:rPr>
        <w:t>міської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52AD2">
        <w:rPr>
          <w:rFonts w:ascii="Times New Roman" w:eastAsiaTheme="minorHAnsi" w:hAnsi="Times New Roman"/>
          <w:sz w:val="28"/>
          <w:szCs w:val="28"/>
          <w:lang w:eastAsia="en-US"/>
        </w:rPr>
        <w:t>р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>ади. Прийняття цього рішення не змінює права власності на</w:t>
      </w:r>
      <w:r w:rsid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 м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айно, передане у володіння та користування </w:t>
      </w:r>
      <w:proofErr w:type="spellStart"/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>узуфруктарію</w:t>
      </w:r>
      <w:proofErr w:type="spellEnd"/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proofErr w:type="spellStart"/>
      <w:r w:rsidR="002E1AE0">
        <w:rPr>
          <w:rFonts w:ascii="Times New Roman" w:eastAsiaTheme="minorHAnsi" w:hAnsi="Times New Roman"/>
          <w:sz w:val="28"/>
          <w:szCs w:val="28"/>
          <w:lang w:eastAsia="en-US"/>
        </w:rPr>
        <w:t>Узуфруктарію</w:t>
      </w:r>
      <w:proofErr w:type="spellEnd"/>
      <w:r w:rsidR="002E1AE0">
        <w:rPr>
          <w:rFonts w:ascii="Times New Roman" w:eastAsiaTheme="minorHAnsi" w:hAnsi="Times New Roman"/>
          <w:sz w:val="28"/>
          <w:szCs w:val="28"/>
          <w:lang w:eastAsia="en-US"/>
        </w:rPr>
        <w:t xml:space="preserve"> встановлюються 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2E1AE0">
        <w:rPr>
          <w:rFonts w:ascii="Times New Roman" w:eastAsiaTheme="minorHAnsi" w:hAnsi="Times New Roman"/>
          <w:sz w:val="28"/>
          <w:szCs w:val="28"/>
          <w:lang w:eastAsia="en-US"/>
        </w:rPr>
        <w:t xml:space="preserve">обмеження щодо використання майна, передбачені 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>ч. 5 ст. 60-1 Закону України «Про місцеве</w:t>
      </w:r>
      <w:r w:rsidR="002E1AE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>самоврядування в Україні</w:t>
      </w:r>
      <w:r w:rsidR="002E1AE0">
        <w:rPr>
          <w:rFonts w:ascii="Times New Roman" w:eastAsiaTheme="minorHAnsi" w:hAnsi="Times New Roman"/>
          <w:sz w:val="28"/>
          <w:szCs w:val="28"/>
          <w:lang w:eastAsia="en-US"/>
        </w:rPr>
        <w:t>».</w:t>
      </w:r>
    </w:p>
    <w:p w:rsidR="00D207C0" w:rsidRDefault="007F52DB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4.</w:t>
      </w:r>
      <w:r w:rsidRPr="007F52DB">
        <w:rPr>
          <w:rFonts w:ascii="T3Font_25" w:eastAsiaTheme="minorHAnsi" w:hAnsi="T3Font_25" w:cs="T3Font_25"/>
          <w:sz w:val="24"/>
          <w:szCs w:val="24"/>
          <w:lang w:eastAsia="en-US"/>
        </w:rPr>
        <w:t xml:space="preserve"> </w:t>
      </w:r>
      <w:proofErr w:type="spellStart"/>
      <w:r w:rsidR="00D67774" w:rsidRPr="00D67774">
        <w:rPr>
          <w:rFonts w:ascii="Times New Roman" w:eastAsiaTheme="minorHAnsi" w:hAnsi="Times New Roman"/>
          <w:sz w:val="28"/>
          <w:szCs w:val="28"/>
          <w:lang w:eastAsia="en-US"/>
        </w:rPr>
        <w:t>Узуфрукт</w:t>
      </w:r>
      <w:proofErr w:type="spellEnd"/>
      <w:r w:rsidR="00D67774" w:rsidRPr="00D67774">
        <w:rPr>
          <w:rFonts w:ascii="Times New Roman" w:eastAsiaTheme="minorHAnsi" w:hAnsi="Times New Roman"/>
          <w:sz w:val="28"/>
          <w:szCs w:val="28"/>
          <w:lang w:eastAsia="en-US"/>
        </w:rPr>
        <w:t xml:space="preserve"> комунального майна може бути припинено достроково за пропозицією </w:t>
      </w:r>
      <w:proofErr w:type="spellStart"/>
      <w:r w:rsidR="00D67774" w:rsidRPr="00D67774">
        <w:rPr>
          <w:rFonts w:ascii="Times New Roman" w:eastAsiaTheme="minorHAnsi" w:hAnsi="Times New Roman"/>
          <w:sz w:val="28"/>
          <w:szCs w:val="28"/>
          <w:lang w:eastAsia="en-US"/>
        </w:rPr>
        <w:t>узуфруктарія</w:t>
      </w:r>
      <w:proofErr w:type="spellEnd"/>
      <w:r w:rsidR="00D67774">
        <w:rPr>
          <w:rFonts w:ascii="T3Font_25" w:eastAsiaTheme="minorHAnsi" w:hAnsi="T3Font_25" w:cs="T3Font_25"/>
          <w:sz w:val="24"/>
          <w:szCs w:val="24"/>
          <w:lang w:eastAsia="en-US"/>
        </w:rPr>
        <w:t xml:space="preserve">. </w:t>
      </w:r>
      <w:r w:rsidRPr="007F52DB">
        <w:rPr>
          <w:rFonts w:ascii="Times New Roman" w:eastAsiaTheme="minorHAnsi" w:hAnsi="Times New Roman"/>
          <w:sz w:val="28"/>
          <w:szCs w:val="28"/>
          <w:lang w:eastAsia="en-US"/>
        </w:rPr>
        <w:t xml:space="preserve">Дострокове припинення права </w:t>
      </w:r>
      <w:proofErr w:type="spellStart"/>
      <w:r w:rsidRPr="007F52DB">
        <w:rPr>
          <w:rFonts w:ascii="Times New Roman" w:eastAsiaTheme="minorHAnsi" w:hAnsi="Times New Roman"/>
          <w:sz w:val="28"/>
          <w:szCs w:val="28"/>
          <w:lang w:eastAsia="en-US"/>
        </w:rPr>
        <w:t>узуфрукту</w:t>
      </w:r>
      <w:proofErr w:type="spellEnd"/>
      <w:r w:rsidRPr="007F52DB">
        <w:rPr>
          <w:rFonts w:ascii="Times New Roman" w:eastAsiaTheme="minorHAnsi" w:hAnsi="Times New Roman"/>
          <w:sz w:val="28"/>
          <w:szCs w:val="28"/>
          <w:lang w:eastAsia="en-US"/>
        </w:rPr>
        <w:t xml:space="preserve"> комунального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Pr="007F52DB">
        <w:rPr>
          <w:rFonts w:ascii="Times New Roman" w:eastAsiaTheme="minorHAnsi" w:hAnsi="Times New Roman"/>
          <w:sz w:val="28"/>
          <w:szCs w:val="28"/>
          <w:lang w:eastAsia="en-US"/>
        </w:rPr>
        <w:t>айна за ініціативою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р</w:t>
      </w:r>
      <w:r w:rsidRPr="007F52DB">
        <w:rPr>
          <w:rFonts w:ascii="Times New Roman" w:eastAsiaTheme="minorHAnsi" w:hAnsi="Times New Roman"/>
          <w:sz w:val="28"/>
          <w:szCs w:val="28"/>
          <w:lang w:eastAsia="en-US"/>
        </w:rPr>
        <w:t xml:space="preserve">ади здійснюється у порядку, встановленому п. 13 Порядку №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1103</w:t>
      </w:r>
      <w:r w:rsidR="00D67774">
        <w:rPr>
          <w:rFonts w:ascii="Times New Roman" w:eastAsiaTheme="minorHAnsi" w:hAnsi="Times New Roman"/>
          <w:sz w:val="28"/>
          <w:szCs w:val="28"/>
          <w:lang w:eastAsia="en-US"/>
        </w:rPr>
        <w:t xml:space="preserve">, у разі </w:t>
      </w:r>
      <w:r w:rsidR="00D207C0">
        <w:rPr>
          <w:rFonts w:ascii="Times New Roman" w:eastAsiaTheme="minorHAnsi" w:hAnsi="Times New Roman"/>
          <w:sz w:val="28"/>
          <w:szCs w:val="28"/>
          <w:lang w:eastAsia="en-US"/>
        </w:rPr>
        <w:t>:</w:t>
      </w:r>
    </w:p>
    <w:p w:rsidR="00D207C0" w:rsidRPr="00D207C0" w:rsidRDefault="00D207C0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-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припинення </w:t>
      </w:r>
      <w:proofErr w:type="spellStart"/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узуфруктарія</w:t>
      </w:r>
      <w:proofErr w:type="spellEnd"/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 в результаті його ліквідації;</w:t>
      </w:r>
    </w:p>
    <w:p w:rsidR="00D207C0" w:rsidRPr="00D207C0" w:rsidRDefault="00D207C0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-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загибелі або істотного пошкодження </w:t>
      </w:r>
      <w:r w:rsidR="00F35029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айна (у разі встановлення Радою</w:t>
      </w:r>
    </w:p>
    <w:p w:rsidR="00D207C0" w:rsidRPr="00D207C0" w:rsidRDefault="00D207C0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або визначеним нею органом (особою) технічної неможливості або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економічної недоцільності його відновлення);</w:t>
      </w:r>
    </w:p>
    <w:p w:rsidR="00D207C0" w:rsidRPr="00D207C0" w:rsidRDefault="00D207C0" w:rsidP="00D207C0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погіршення стану </w:t>
      </w:r>
      <w:r w:rsidR="0096277B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айна, внаслідок чого воно стає або може стати</w:t>
      </w:r>
    </w:p>
    <w:p w:rsidR="00D207C0" w:rsidRDefault="00D207C0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непридатним для використання за цільовим призначенням;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</w:t>
      </w:r>
    </w:p>
    <w:p w:rsidR="00D207C0" w:rsidRPr="00D207C0" w:rsidRDefault="00D207C0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-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встановлення факту використання </w:t>
      </w:r>
      <w:r w:rsidR="00F35029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айна </w:t>
      </w:r>
      <w:proofErr w:type="spellStart"/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узуфруктарієм</w:t>
      </w:r>
      <w:proofErr w:type="spellEnd"/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 не за цільовим</w:t>
      </w:r>
      <w:r w:rsidR="00D67774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призначенням або факту передачі його у користування чи володіння третім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особам;</w:t>
      </w:r>
    </w:p>
    <w:p w:rsidR="007F52DB" w:rsidRDefault="00D207C0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-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прийняття </w:t>
      </w:r>
      <w:r w:rsidR="0096277B">
        <w:rPr>
          <w:rFonts w:ascii="Times New Roman" w:eastAsiaTheme="minorHAnsi" w:hAnsi="Times New Roman"/>
          <w:sz w:val="28"/>
          <w:szCs w:val="28"/>
          <w:lang w:eastAsia="en-US"/>
        </w:rPr>
        <w:t>р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адою рішення про припинення </w:t>
      </w:r>
      <w:proofErr w:type="spellStart"/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узуфрукта</w:t>
      </w:r>
      <w:proofErr w:type="spellEnd"/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 у зв’язку із</w:t>
      </w:r>
      <w:r w:rsidR="00D67774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переважною потребою у самостійному володінні чи користуванні.</w:t>
      </w:r>
    </w:p>
    <w:p w:rsidR="003B0E3B" w:rsidRPr="00D207C0" w:rsidRDefault="003B0E3B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5. Виконавчому комітету Переяславської міської ради протягом місяця з моменту прийняття цього рішення вжити в установленому порядку заходи до проведення державної реєстрації права </w:t>
      </w: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узуфрукта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комунального майна, вказаного в п.1 цього рішення. </w:t>
      </w:r>
    </w:p>
    <w:p w:rsidR="00BE5A93" w:rsidRPr="00B74EE6" w:rsidRDefault="007F52DB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</w:t>
      </w:r>
      <w:r w:rsidR="003B0E3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3B2A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BE5A93" w:rsidRPr="00B74E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Контроль</w:t>
      </w:r>
      <w:r w:rsidR="00BE5A93" w:rsidRPr="00B74EE6">
        <w:rPr>
          <w:rFonts w:ascii="Times New Roman" w:hAnsi="Times New Roman"/>
          <w:sz w:val="28"/>
          <w:szCs w:val="28"/>
        </w:rPr>
        <w:t xml:space="preserve"> за виконанням </w:t>
      </w:r>
      <w:r w:rsidR="00B74EE6">
        <w:rPr>
          <w:rFonts w:ascii="Times New Roman" w:hAnsi="Times New Roman"/>
          <w:sz w:val="28"/>
          <w:szCs w:val="28"/>
        </w:rPr>
        <w:t>цього</w:t>
      </w:r>
      <w:r w:rsidR="00BE5A93" w:rsidRPr="00B74EE6">
        <w:rPr>
          <w:rFonts w:ascii="Times New Roman" w:hAnsi="Times New Roman"/>
          <w:sz w:val="28"/>
          <w:szCs w:val="28"/>
        </w:rPr>
        <w:t xml:space="preserve"> рішення покласти на постійну комісію міської ради з питань земельних відносин, комунальної власності, будівництва та архітектури.</w:t>
      </w:r>
    </w:p>
    <w:p w:rsidR="00BE5A93" w:rsidRPr="00B74EE6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sz w:val="28"/>
          <w:szCs w:val="28"/>
        </w:rPr>
        <w:t xml:space="preserve">    </w:t>
      </w:r>
      <w:r w:rsidR="0085602B">
        <w:rPr>
          <w:rFonts w:ascii="Times New Roman" w:hAnsi="Times New Roman"/>
          <w:sz w:val="28"/>
          <w:szCs w:val="28"/>
        </w:rPr>
        <w:t xml:space="preserve">  </w:t>
      </w:r>
      <w:r w:rsidR="007F52DB">
        <w:rPr>
          <w:rFonts w:ascii="Times New Roman" w:hAnsi="Times New Roman"/>
          <w:sz w:val="28"/>
          <w:szCs w:val="28"/>
        </w:rPr>
        <w:t xml:space="preserve">  </w:t>
      </w:r>
      <w:r w:rsidR="003B0E3B">
        <w:rPr>
          <w:rFonts w:ascii="Times New Roman" w:hAnsi="Times New Roman"/>
          <w:sz w:val="28"/>
          <w:szCs w:val="28"/>
        </w:rPr>
        <w:t>7</w:t>
      </w:r>
      <w:r w:rsidRPr="00B74EE6">
        <w:rPr>
          <w:rFonts w:ascii="Times New Roman" w:hAnsi="Times New Roman"/>
          <w:sz w:val="28"/>
          <w:szCs w:val="28"/>
        </w:rPr>
        <w:t>. Відповідальність за виконання рішення покладається на заступника міського голови з питань діяльності виконавчих органів ради О</w:t>
      </w:r>
      <w:r w:rsidR="004C6EB3" w:rsidRPr="00B74EE6">
        <w:rPr>
          <w:rFonts w:ascii="Times New Roman" w:hAnsi="Times New Roman"/>
          <w:sz w:val="28"/>
          <w:szCs w:val="28"/>
        </w:rPr>
        <w:t>льгу ОГІЄВИЧ.</w:t>
      </w:r>
      <w:r w:rsidRPr="00B74EE6">
        <w:rPr>
          <w:rFonts w:ascii="Times New Roman" w:hAnsi="Times New Roman"/>
          <w:sz w:val="28"/>
          <w:szCs w:val="28"/>
        </w:rPr>
        <w:t xml:space="preserve">   </w:t>
      </w:r>
    </w:p>
    <w:p w:rsidR="00BE5A93" w:rsidRPr="00B74EE6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5A93" w:rsidRPr="00B74EE6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sz w:val="28"/>
          <w:szCs w:val="28"/>
        </w:rPr>
        <w:t xml:space="preserve">     </w:t>
      </w:r>
    </w:p>
    <w:p w:rsidR="00B277F5" w:rsidRPr="00B74EE6" w:rsidRDefault="00B277F5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5A93" w:rsidRPr="00B74EE6" w:rsidRDefault="00BE5A93" w:rsidP="00BE5A9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 xml:space="preserve">Міський голова  </w:t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="004958B0" w:rsidRPr="00B74EE6">
        <w:rPr>
          <w:rFonts w:ascii="Times New Roman" w:hAnsi="Times New Roman"/>
          <w:b/>
          <w:sz w:val="28"/>
          <w:szCs w:val="28"/>
        </w:rPr>
        <w:t xml:space="preserve">    </w:t>
      </w:r>
      <w:r w:rsidRPr="00B74EE6"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Pr="00B74EE6">
        <w:rPr>
          <w:rFonts w:ascii="Times New Roman" w:hAnsi="Times New Roman"/>
          <w:b/>
          <w:sz w:val="28"/>
          <w:szCs w:val="28"/>
        </w:rPr>
        <w:t>В</w:t>
      </w:r>
      <w:r w:rsidR="004958B0" w:rsidRPr="00B74EE6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4958B0" w:rsidRPr="00B74EE6">
        <w:rPr>
          <w:rFonts w:ascii="Times New Roman" w:hAnsi="Times New Roman"/>
          <w:b/>
          <w:sz w:val="28"/>
          <w:szCs w:val="28"/>
        </w:rPr>
        <w:t xml:space="preserve"> </w:t>
      </w:r>
      <w:r w:rsidRPr="00B74EE6">
        <w:rPr>
          <w:rFonts w:ascii="Times New Roman" w:hAnsi="Times New Roman"/>
          <w:b/>
          <w:sz w:val="28"/>
          <w:szCs w:val="28"/>
        </w:rPr>
        <w:t>САУЛКО</w:t>
      </w:r>
      <w:r w:rsidRPr="00B74EE6">
        <w:rPr>
          <w:rFonts w:ascii="Times New Roman" w:hAnsi="Times New Roman"/>
          <w:sz w:val="28"/>
          <w:szCs w:val="28"/>
        </w:rPr>
        <w:t xml:space="preserve">      </w:t>
      </w:r>
    </w:p>
    <w:p w:rsidR="00BE5A93" w:rsidRPr="002A7855" w:rsidRDefault="00BE5A93" w:rsidP="00BE5A9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2A785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BE5A93" w:rsidRPr="002A7855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3Font_25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285C0200"/>
    <w:multiLevelType w:val="hybridMultilevel"/>
    <w:tmpl w:val="AE92C6B6"/>
    <w:lvl w:ilvl="0" w:tplc="05422070">
      <w:start w:val="1"/>
      <w:numFmt w:val="decimal"/>
      <w:lvlText w:val="%1."/>
      <w:lvlJc w:val="left"/>
      <w:pPr>
        <w:ind w:left="10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30" w:hanging="360"/>
      </w:pPr>
    </w:lvl>
    <w:lvl w:ilvl="2" w:tplc="0422001B" w:tentative="1">
      <w:start w:val="1"/>
      <w:numFmt w:val="lowerRoman"/>
      <w:lvlText w:val="%3."/>
      <w:lvlJc w:val="right"/>
      <w:pPr>
        <w:ind w:left="2450" w:hanging="180"/>
      </w:pPr>
    </w:lvl>
    <w:lvl w:ilvl="3" w:tplc="0422000F" w:tentative="1">
      <w:start w:val="1"/>
      <w:numFmt w:val="decimal"/>
      <w:lvlText w:val="%4."/>
      <w:lvlJc w:val="left"/>
      <w:pPr>
        <w:ind w:left="3170" w:hanging="360"/>
      </w:pPr>
    </w:lvl>
    <w:lvl w:ilvl="4" w:tplc="04220019" w:tentative="1">
      <w:start w:val="1"/>
      <w:numFmt w:val="lowerLetter"/>
      <w:lvlText w:val="%5."/>
      <w:lvlJc w:val="left"/>
      <w:pPr>
        <w:ind w:left="3890" w:hanging="360"/>
      </w:pPr>
    </w:lvl>
    <w:lvl w:ilvl="5" w:tplc="0422001B" w:tentative="1">
      <w:start w:val="1"/>
      <w:numFmt w:val="lowerRoman"/>
      <w:lvlText w:val="%6."/>
      <w:lvlJc w:val="right"/>
      <w:pPr>
        <w:ind w:left="4610" w:hanging="180"/>
      </w:pPr>
    </w:lvl>
    <w:lvl w:ilvl="6" w:tplc="0422000F" w:tentative="1">
      <w:start w:val="1"/>
      <w:numFmt w:val="decimal"/>
      <w:lvlText w:val="%7."/>
      <w:lvlJc w:val="left"/>
      <w:pPr>
        <w:ind w:left="5330" w:hanging="360"/>
      </w:pPr>
    </w:lvl>
    <w:lvl w:ilvl="7" w:tplc="04220019" w:tentative="1">
      <w:start w:val="1"/>
      <w:numFmt w:val="lowerLetter"/>
      <w:lvlText w:val="%8."/>
      <w:lvlJc w:val="left"/>
      <w:pPr>
        <w:ind w:left="6050" w:hanging="360"/>
      </w:pPr>
    </w:lvl>
    <w:lvl w:ilvl="8" w:tplc="0422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2">
    <w:nsid w:val="3016724A"/>
    <w:multiLevelType w:val="multilevel"/>
    <w:tmpl w:val="A1082D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3">
    <w:nsid w:val="45B15CFE"/>
    <w:multiLevelType w:val="hybridMultilevel"/>
    <w:tmpl w:val="6A48D780"/>
    <w:lvl w:ilvl="0" w:tplc="17940B50">
      <w:start w:val="4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>
    <w:nsid w:val="4A1F592B"/>
    <w:multiLevelType w:val="multilevel"/>
    <w:tmpl w:val="121897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9927221"/>
    <w:multiLevelType w:val="hybridMultilevel"/>
    <w:tmpl w:val="723286C4"/>
    <w:lvl w:ilvl="0" w:tplc="1ED070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39457C1"/>
    <w:multiLevelType w:val="hybridMultilevel"/>
    <w:tmpl w:val="73AE673E"/>
    <w:lvl w:ilvl="0" w:tplc="79BEFA22">
      <w:start w:val="4"/>
      <w:numFmt w:val="bullet"/>
      <w:lvlText w:val="-"/>
      <w:lvlJc w:val="left"/>
      <w:pPr>
        <w:ind w:left="96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7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07697"/>
    <w:rsid w:val="00047CE8"/>
    <w:rsid w:val="000513A8"/>
    <w:rsid w:val="00066BC3"/>
    <w:rsid w:val="00073569"/>
    <w:rsid w:val="00082026"/>
    <w:rsid w:val="000A23C5"/>
    <w:rsid w:val="000B2D4B"/>
    <w:rsid w:val="000D74EA"/>
    <w:rsid w:val="000E4E4B"/>
    <w:rsid w:val="000E5311"/>
    <w:rsid w:val="000F3C97"/>
    <w:rsid w:val="0010410C"/>
    <w:rsid w:val="00113280"/>
    <w:rsid w:val="001135DB"/>
    <w:rsid w:val="00147F5B"/>
    <w:rsid w:val="0016343F"/>
    <w:rsid w:val="00164383"/>
    <w:rsid w:val="00171370"/>
    <w:rsid w:val="00173104"/>
    <w:rsid w:val="00176FB6"/>
    <w:rsid w:val="00190EE1"/>
    <w:rsid w:val="001A4646"/>
    <w:rsid w:val="001A7F4A"/>
    <w:rsid w:val="001B21C0"/>
    <w:rsid w:val="001B61EB"/>
    <w:rsid w:val="001B6452"/>
    <w:rsid w:val="001C67CA"/>
    <w:rsid w:val="001C7550"/>
    <w:rsid w:val="001D6AEC"/>
    <w:rsid w:val="001E2DBD"/>
    <w:rsid w:val="001F2DA8"/>
    <w:rsid w:val="001F40EF"/>
    <w:rsid w:val="0021485D"/>
    <w:rsid w:val="00217FCD"/>
    <w:rsid w:val="00222BF5"/>
    <w:rsid w:val="0022368A"/>
    <w:rsid w:val="002543BB"/>
    <w:rsid w:val="0027225B"/>
    <w:rsid w:val="00276961"/>
    <w:rsid w:val="00281F07"/>
    <w:rsid w:val="00287E14"/>
    <w:rsid w:val="0029033D"/>
    <w:rsid w:val="002A51B9"/>
    <w:rsid w:val="002B2745"/>
    <w:rsid w:val="002E1AE0"/>
    <w:rsid w:val="002F5C22"/>
    <w:rsid w:val="00307F9F"/>
    <w:rsid w:val="00312BDB"/>
    <w:rsid w:val="00334037"/>
    <w:rsid w:val="003365B5"/>
    <w:rsid w:val="003461D4"/>
    <w:rsid w:val="00353752"/>
    <w:rsid w:val="00356BC3"/>
    <w:rsid w:val="00360C93"/>
    <w:rsid w:val="003634C7"/>
    <w:rsid w:val="003845DB"/>
    <w:rsid w:val="003850AD"/>
    <w:rsid w:val="003A3255"/>
    <w:rsid w:val="003A741C"/>
    <w:rsid w:val="003B0E3B"/>
    <w:rsid w:val="003B1E4A"/>
    <w:rsid w:val="003B2A0B"/>
    <w:rsid w:val="003B6FB3"/>
    <w:rsid w:val="003C5269"/>
    <w:rsid w:val="003C6781"/>
    <w:rsid w:val="003D63DB"/>
    <w:rsid w:val="003F45C9"/>
    <w:rsid w:val="003F6813"/>
    <w:rsid w:val="003F7425"/>
    <w:rsid w:val="00400CDA"/>
    <w:rsid w:val="004015F4"/>
    <w:rsid w:val="00415EBB"/>
    <w:rsid w:val="00431EB9"/>
    <w:rsid w:val="00442741"/>
    <w:rsid w:val="00442BAB"/>
    <w:rsid w:val="004528F5"/>
    <w:rsid w:val="00484470"/>
    <w:rsid w:val="004958B0"/>
    <w:rsid w:val="004B00C4"/>
    <w:rsid w:val="004C6EB3"/>
    <w:rsid w:val="004C79EA"/>
    <w:rsid w:val="004D02CA"/>
    <w:rsid w:val="004E003A"/>
    <w:rsid w:val="004E0BE0"/>
    <w:rsid w:val="004F5847"/>
    <w:rsid w:val="005040D3"/>
    <w:rsid w:val="00520FDD"/>
    <w:rsid w:val="00542286"/>
    <w:rsid w:val="00554AE0"/>
    <w:rsid w:val="00555500"/>
    <w:rsid w:val="00592EF4"/>
    <w:rsid w:val="005A0E92"/>
    <w:rsid w:val="005A446D"/>
    <w:rsid w:val="005D62E6"/>
    <w:rsid w:val="005D733D"/>
    <w:rsid w:val="005E2DBB"/>
    <w:rsid w:val="005E782E"/>
    <w:rsid w:val="00601E4C"/>
    <w:rsid w:val="006020E7"/>
    <w:rsid w:val="006024D7"/>
    <w:rsid w:val="00611BE7"/>
    <w:rsid w:val="00620A70"/>
    <w:rsid w:val="00622E92"/>
    <w:rsid w:val="00624636"/>
    <w:rsid w:val="006343A9"/>
    <w:rsid w:val="00637BBE"/>
    <w:rsid w:val="006410FB"/>
    <w:rsid w:val="00650C2C"/>
    <w:rsid w:val="00652AD2"/>
    <w:rsid w:val="00657A98"/>
    <w:rsid w:val="00670A75"/>
    <w:rsid w:val="00673433"/>
    <w:rsid w:val="00676190"/>
    <w:rsid w:val="00677345"/>
    <w:rsid w:val="00680D7B"/>
    <w:rsid w:val="0068565B"/>
    <w:rsid w:val="006943F7"/>
    <w:rsid w:val="00696291"/>
    <w:rsid w:val="006A3353"/>
    <w:rsid w:val="006A3E51"/>
    <w:rsid w:val="006B0151"/>
    <w:rsid w:val="006E4931"/>
    <w:rsid w:val="006F5713"/>
    <w:rsid w:val="00704B1F"/>
    <w:rsid w:val="007123B8"/>
    <w:rsid w:val="00720788"/>
    <w:rsid w:val="00720E8B"/>
    <w:rsid w:val="00743ACC"/>
    <w:rsid w:val="0074725E"/>
    <w:rsid w:val="00750199"/>
    <w:rsid w:val="00783899"/>
    <w:rsid w:val="00785941"/>
    <w:rsid w:val="00785FF2"/>
    <w:rsid w:val="00792786"/>
    <w:rsid w:val="007B2EE3"/>
    <w:rsid w:val="007B3435"/>
    <w:rsid w:val="007B3538"/>
    <w:rsid w:val="007E0676"/>
    <w:rsid w:val="007F1A9D"/>
    <w:rsid w:val="007F52DB"/>
    <w:rsid w:val="007F79DE"/>
    <w:rsid w:val="0085602B"/>
    <w:rsid w:val="00861242"/>
    <w:rsid w:val="008612E1"/>
    <w:rsid w:val="00874BAF"/>
    <w:rsid w:val="0088560A"/>
    <w:rsid w:val="00886922"/>
    <w:rsid w:val="00891EFB"/>
    <w:rsid w:val="008E4C8C"/>
    <w:rsid w:val="008E704C"/>
    <w:rsid w:val="008F1CDC"/>
    <w:rsid w:val="008F37F7"/>
    <w:rsid w:val="00902EDC"/>
    <w:rsid w:val="0091587E"/>
    <w:rsid w:val="00930B28"/>
    <w:rsid w:val="009429A8"/>
    <w:rsid w:val="00946CA1"/>
    <w:rsid w:val="00950E74"/>
    <w:rsid w:val="00956AD9"/>
    <w:rsid w:val="0096277B"/>
    <w:rsid w:val="00966E87"/>
    <w:rsid w:val="00973DEE"/>
    <w:rsid w:val="00975E12"/>
    <w:rsid w:val="009802D6"/>
    <w:rsid w:val="0098366D"/>
    <w:rsid w:val="0098384F"/>
    <w:rsid w:val="009951DB"/>
    <w:rsid w:val="00997F59"/>
    <w:rsid w:val="009A0A3C"/>
    <w:rsid w:val="009A2479"/>
    <w:rsid w:val="009B6C67"/>
    <w:rsid w:val="009C3BBD"/>
    <w:rsid w:val="009C4224"/>
    <w:rsid w:val="009E595C"/>
    <w:rsid w:val="009F0E1D"/>
    <w:rsid w:val="00A0206B"/>
    <w:rsid w:val="00A1133E"/>
    <w:rsid w:val="00A11DB8"/>
    <w:rsid w:val="00A43EAD"/>
    <w:rsid w:val="00A836CB"/>
    <w:rsid w:val="00A838F0"/>
    <w:rsid w:val="00A964F5"/>
    <w:rsid w:val="00AA4C18"/>
    <w:rsid w:val="00AB423B"/>
    <w:rsid w:val="00AC5646"/>
    <w:rsid w:val="00AC6561"/>
    <w:rsid w:val="00AE56D9"/>
    <w:rsid w:val="00AF7C2A"/>
    <w:rsid w:val="00B00202"/>
    <w:rsid w:val="00B07724"/>
    <w:rsid w:val="00B11E66"/>
    <w:rsid w:val="00B14C03"/>
    <w:rsid w:val="00B277F5"/>
    <w:rsid w:val="00B3288F"/>
    <w:rsid w:val="00B442AA"/>
    <w:rsid w:val="00B74EE6"/>
    <w:rsid w:val="00B7579F"/>
    <w:rsid w:val="00B949F4"/>
    <w:rsid w:val="00BA62AF"/>
    <w:rsid w:val="00BB3943"/>
    <w:rsid w:val="00BB6044"/>
    <w:rsid w:val="00BC01FB"/>
    <w:rsid w:val="00BD3345"/>
    <w:rsid w:val="00BE5A93"/>
    <w:rsid w:val="00BF182A"/>
    <w:rsid w:val="00C04BA4"/>
    <w:rsid w:val="00C12D5F"/>
    <w:rsid w:val="00C2485E"/>
    <w:rsid w:val="00C24BD7"/>
    <w:rsid w:val="00C425DA"/>
    <w:rsid w:val="00C437CA"/>
    <w:rsid w:val="00C70668"/>
    <w:rsid w:val="00C738C6"/>
    <w:rsid w:val="00C7539C"/>
    <w:rsid w:val="00C80E43"/>
    <w:rsid w:val="00CB585B"/>
    <w:rsid w:val="00CC091D"/>
    <w:rsid w:val="00CC4A43"/>
    <w:rsid w:val="00CE2A37"/>
    <w:rsid w:val="00D207C0"/>
    <w:rsid w:val="00D25309"/>
    <w:rsid w:val="00D30903"/>
    <w:rsid w:val="00D5220F"/>
    <w:rsid w:val="00D52FE2"/>
    <w:rsid w:val="00D566F2"/>
    <w:rsid w:val="00D6118B"/>
    <w:rsid w:val="00D6241A"/>
    <w:rsid w:val="00D67774"/>
    <w:rsid w:val="00D74D3B"/>
    <w:rsid w:val="00D8628F"/>
    <w:rsid w:val="00DB1B35"/>
    <w:rsid w:val="00DB5B4A"/>
    <w:rsid w:val="00DE3579"/>
    <w:rsid w:val="00DF4010"/>
    <w:rsid w:val="00E037D7"/>
    <w:rsid w:val="00E1499A"/>
    <w:rsid w:val="00E22DA6"/>
    <w:rsid w:val="00E367E9"/>
    <w:rsid w:val="00E37EFB"/>
    <w:rsid w:val="00E55ADA"/>
    <w:rsid w:val="00E86582"/>
    <w:rsid w:val="00E914A9"/>
    <w:rsid w:val="00EA29C5"/>
    <w:rsid w:val="00EC1BFA"/>
    <w:rsid w:val="00EC2CE7"/>
    <w:rsid w:val="00ED2D83"/>
    <w:rsid w:val="00EE53AB"/>
    <w:rsid w:val="00EF1C03"/>
    <w:rsid w:val="00EF50D7"/>
    <w:rsid w:val="00EF5230"/>
    <w:rsid w:val="00F00F3D"/>
    <w:rsid w:val="00F02506"/>
    <w:rsid w:val="00F12190"/>
    <w:rsid w:val="00F2032C"/>
    <w:rsid w:val="00F21966"/>
    <w:rsid w:val="00F2416A"/>
    <w:rsid w:val="00F30B4F"/>
    <w:rsid w:val="00F35029"/>
    <w:rsid w:val="00F5084E"/>
    <w:rsid w:val="00F70838"/>
    <w:rsid w:val="00F70862"/>
    <w:rsid w:val="00F75120"/>
    <w:rsid w:val="00FA06B5"/>
    <w:rsid w:val="00FA3245"/>
    <w:rsid w:val="00FB0551"/>
    <w:rsid w:val="00FB0C53"/>
    <w:rsid w:val="00FD122D"/>
    <w:rsid w:val="00FD756F"/>
    <w:rsid w:val="00FE264D"/>
    <w:rsid w:val="00FE4640"/>
    <w:rsid w:val="00FF5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styleId="a4">
    <w:name w:val="Hyperlink"/>
    <w:uiPriority w:val="99"/>
    <w:semiHidden/>
    <w:unhideWhenUsed/>
    <w:rsid w:val="00312BDB"/>
    <w:rPr>
      <w:color w:val="0563C1"/>
      <w:u w:val="single"/>
    </w:rPr>
  </w:style>
  <w:style w:type="table" w:styleId="a5">
    <w:name w:val="Table Grid"/>
    <w:basedOn w:val="a1"/>
    <w:uiPriority w:val="39"/>
    <w:rsid w:val="00312BDB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CF54D-CDC3-498D-8CEA-1C54FCEF9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1</Pages>
  <Words>4531</Words>
  <Characters>2583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69</cp:revision>
  <cp:lastPrinted>2026-01-07T14:18:00Z</cp:lastPrinted>
  <dcterms:created xsi:type="dcterms:W3CDTF">2022-08-11T12:38:00Z</dcterms:created>
  <dcterms:modified xsi:type="dcterms:W3CDTF">2026-01-27T09:16:00Z</dcterms:modified>
</cp:coreProperties>
</file>